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AF4B" w14:textId="2AFF3A48" w:rsidR="00797015" w:rsidRPr="00C53C21" w:rsidRDefault="00797015" w:rsidP="00797015">
      <w:pPr>
        <w:spacing w:after="160" w:line="259" w:lineRule="auto"/>
        <w:rPr>
          <w:rFonts w:asciiTheme="minorHAnsi" w:hAnsiTheme="minorHAnsi"/>
          <w:b/>
          <w:bCs/>
          <w:color w:val="0D0D0D" w:themeColor="text1" w:themeTint="F2"/>
        </w:rPr>
      </w:pPr>
      <w:r w:rsidRPr="00C53C21">
        <w:rPr>
          <w:rFonts w:asciiTheme="minorHAnsi" w:hAnsiTheme="minorHAnsi"/>
          <w:b/>
          <w:bCs/>
          <w:color w:val="0D0D0D" w:themeColor="text1" w:themeTint="F2"/>
        </w:rPr>
        <w:t xml:space="preserve">STR </w:t>
      </w:r>
      <w:r>
        <w:rPr>
          <w:rFonts w:asciiTheme="minorHAnsi" w:hAnsiTheme="minorHAnsi"/>
          <w:b/>
          <w:bCs/>
          <w:color w:val="0D0D0D" w:themeColor="text1" w:themeTint="F2"/>
        </w:rPr>
        <w:t xml:space="preserve">Division </w:t>
      </w:r>
      <w:bookmarkStart w:id="0" w:name="_GoBack"/>
      <w:bookmarkEnd w:id="0"/>
      <w:r w:rsidRPr="00C53C21">
        <w:rPr>
          <w:rFonts w:asciiTheme="minorHAnsi" w:hAnsiTheme="minorHAnsi"/>
          <w:b/>
          <w:bCs/>
          <w:color w:val="0D0D0D" w:themeColor="text1" w:themeTint="F2"/>
        </w:rPr>
        <w:t>Irwin Outstanding Educator Award</w:t>
      </w:r>
    </w:p>
    <w:p w14:paraId="5A7D8FC9" w14:textId="77777777" w:rsidR="00797015" w:rsidRPr="00C53C21" w:rsidRDefault="00797015" w:rsidP="00797015">
      <w:pPr>
        <w:pStyle w:val="Default"/>
        <w:rPr>
          <w:rFonts w:asciiTheme="minorHAnsi" w:hAnsiTheme="minorHAnsi"/>
          <w:b/>
          <w:bCs/>
          <w:color w:val="0D0D0D" w:themeColor="text1" w:themeTint="F2"/>
        </w:rPr>
      </w:pPr>
    </w:p>
    <w:p w14:paraId="1E01ED0F" w14:textId="7E53650D" w:rsidR="00797015" w:rsidRPr="00C53C21" w:rsidRDefault="00797015" w:rsidP="00797015">
      <w:pPr>
        <w:pStyle w:val="Default"/>
        <w:rPr>
          <w:rFonts w:asciiTheme="minorHAnsi" w:hAnsiTheme="minorHAnsi"/>
          <w:b/>
          <w:bCs/>
          <w:color w:val="0D0D0D" w:themeColor="text1" w:themeTint="F2"/>
        </w:rPr>
      </w:pPr>
      <w:r w:rsidRPr="00C53C21">
        <w:rPr>
          <w:rFonts w:asciiTheme="minorHAnsi" w:hAnsiTheme="minorHAnsi"/>
          <w:b/>
          <w:bCs/>
          <w:color w:val="0D0D0D" w:themeColor="text1" w:themeTint="F2"/>
        </w:rPr>
        <w:t xml:space="preserve">Jan </w:t>
      </w:r>
      <w:r>
        <w:rPr>
          <w:rFonts w:asciiTheme="minorHAnsi" w:hAnsiTheme="minorHAnsi"/>
          <w:b/>
          <w:bCs/>
          <w:color w:val="0D0D0D" w:themeColor="text1" w:themeTint="F2"/>
        </w:rPr>
        <w:t xml:space="preserve">W. </w:t>
      </w:r>
      <w:r w:rsidRPr="00C53C21">
        <w:rPr>
          <w:rFonts w:asciiTheme="minorHAnsi" w:hAnsiTheme="minorHAnsi"/>
          <w:b/>
          <w:bCs/>
          <w:color w:val="0D0D0D" w:themeColor="text1" w:themeTint="F2"/>
        </w:rPr>
        <w:t xml:space="preserve">Rivkin wins the 2020 STR </w:t>
      </w:r>
      <w:r>
        <w:rPr>
          <w:rFonts w:asciiTheme="minorHAnsi" w:hAnsiTheme="minorHAnsi"/>
          <w:b/>
          <w:bCs/>
          <w:color w:val="0D0D0D" w:themeColor="text1" w:themeTint="F2"/>
        </w:rPr>
        <w:t xml:space="preserve">Division </w:t>
      </w:r>
      <w:r>
        <w:rPr>
          <w:rFonts w:asciiTheme="minorHAnsi" w:hAnsiTheme="minorHAnsi"/>
          <w:b/>
          <w:bCs/>
          <w:color w:val="0D0D0D" w:themeColor="text1" w:themeTint="F2"/>
        </w:rPr>
        <w:t xml:space="preserve">Irwin </w:t>
      </w:r>
      <w:r w:rsidRPr="00C53C21">
        <w:rPr>
          <w:rFonts w:asciiTheme="minorHAnsi" w:hAnsiTheme="minorHAnsi"/>
          <w:b/>
          <w:bCs/>
          <w:color w:val="0D0D0D" w:themeColor="text1" w:themeTint="F2"/>
        </w:rPr>
        <w:t>Outstanding Educator Award!</w:t>
      </w:r>
    </w:p>
    <w:p w14:paraId="4AF02686" w14:textId="77777777" w:rsidR="00797015" w:rsidRPr="00C53C21" w:rsidRDefault="00797015" w:rsidP="00797015">
      <w:pPr>
        <w:pStyle w:val="Default"/>
        <w:rPr>
          <w:rFonts w:asciiTheme="minorHAnsi" w:hAnsiTheme="minorHAnsi"/>
          <w:color w:val="0D0D0D" w:themeColor="text1" w:themeTint="F2"/>
        </w:rPr>
      </w:pPr>
    </w:p>
    <w:p w14:paraId="7A02C6DB" w14:textId="77777777" w:rsidR="00797015" w:rsidRPr="00C53C21" w:rsidRDefault="00797015" w:rsidP="00797015">
      <w:pPr>
        <w:pStyle w:val="Default"/>
        <w:rPr>
          <w:rFonts w:asciiTheme="minorHAnsi" w:hAnsiTheme="minorHAnsi"/>
          <w:color w:val="0D0D0D" w:themeColor="text1" w:themeTint="F2"/>
        </w:rPr>
      </w:pPr>
      <w:r w:rsidRPr="00C53C21">
        <w:rPr>
          <w:rFonts w:asciiTheme="minorHAnsi" w:hAnsiTheme="minorHAnsi"/>
          <w:color w:val="0D0D0D" w:themeColor="text1" w:themeTint="F2"/>
        </w:rPr>
        <w:fldChar w:fldCharType="begin"/>
      </w:r>
      <w:r w:rsidRPr="00C53C21">
        <w:rPr>
          <w:rFonts w:asciiTheme="minorHAnsi" w:hAnsiTheme="minorHAnsi"/>
          <w:color w:val="0D0D0D" w:themeColor="text1" w:themeTint="F2"/>
        </w:rPr>
        <w:instrText xml:space="preserve"> INCLUDEPICTURE "https://d3vgmmrg377kge.cloudfront.net/photos/facstaff/Ent6539.jpg" \* MERGEFORMATINET </w:instrText>
      </w:r>
      <w:r w:rsidRPr="00C53C21">
        <w:rPr>
          <w:rFonts w:asciiTheme="minorHAnsi" w:hAnsiTheme="minorHAnsi"/>
          <w:color w:val="0D0D0D" w:themeColor="text1" w:themeTint="F2"/>
        </w:rPr>
        <w:fldChar w:fldCharType="separate"/>
      </w:r>
      <w:r w:rsidRPr="00C53C21">
        <w:rPr>
          <w:rFonts w:asciiTheme="minorHAnsi" w:hAnsiTheme="minorHAnsi"/>
          <w:noProof/>
          <w:color w:val="0D0D0D" w:themeColor="text1" w:themeTint="F2"/>
        </w:rPr>
        <w:drawing>
          <wp:inline distT="0" distB="0" distL="0" distR="0" wp14:anchorId="4E73C103" wp14:editId="49C073E5">
            <wp:extent cx="1778000" cy="1871345"/>
            <wp:effectExtent l="0" t="0" r="0" b="0"/>
            <wp:docPr id="3" name="Picture 3" descr="Photo of Jan W. Riv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Jan W. Rivk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1871345"/>
                    </a:xfrm>
                    <a:prstGeom prst="rect">
                      <a:avLst/>
                    </a:prstGeom>
                    <a:noFill/>
                    <a:ln>
                      <a:noFill/>
                    </a:ln>
                  </pic:spPr>
                </pic:pic>
              </a:graphicData>
            </a:graphic>
          </wp:inline>
        </w:drawing>
      </w:r>
      <w:r w:rsidRPr="00C53C21">
        <w:rPr>
          <w:rFonts w:asciiTheme="minorHAnsi" w:hAnsiTheme="minorHAnsi"/>
          <w:color w:val="0D0D0D" w:themeColor="text1" w:themeTint="F2"/>
        </w:rPr>
        <w:fldChar w:fldCharType="end"/>
      </w:r>
    </w:p>
    <w:p w14:paraId="5793BA24" w14:textId="77777777" w:rsidR="00797015" w:rsidRPr="00C53C21" w:rsidRDefault="00797015" w:rsidP="00797015">
      <w:pPr>
        <w:pStyle w:val="Default"/>
        <w:rPr>
          <w:rFonts w:asciiTheme="minorHAnsi" w:hAnsiTheme="minorHAnsi"/>
          <w:color w:val="0D0D0D" w:themeColor="text1" w:themeTint="F2"/>
        </w:rPr>
      </w:pPr>
    </w:p>
    <w:p w14:paraId="5958D736" w14:textId="77777777" w:rsidR="00797015" w:rsidRPr="00C53C21" w:rsidRDefault="00797015" w:rsidP="00797015">
      <w:pPr>
        <w:pStyle w:val="Default"/>
        <w:rPr>
          <w:rFonts w:asciiTheme="minorHAnsi" w:hAnsiTheme="minorHAnsi"/>
          <w:color w:val="0D0D0D" w:themeColor="text1" w:themeTint="F2"/>
        </w:rPr>
      </w:pPr>
      <w:r w:rsidRPr="00C53C21">
        <w:rPr>
          <w:rFonts w:asciiTheme="minorHAnsi" w:hAnsiTheme="minorHAnsi"/>
          <w:color w:val="0D0D0D" w:themeColor="text1" w:themeTint="F2"/>
        </w:rPr>
        <w:t xml:space="preserve">Professor Jan </w:t>
      </w:r>
      <w:r>
        <w:rPr>
          <w:rFonts w:asciiTheme="minorHAnsi" w:hAnsiTheme="minorHAnsi"/>
          <w:color w:val="0D0D0D" w:themeColor="text1" w:themeTint="F2"/>
        </w:rPr>
        <w:t xml:space="preserve">W. </w:t>
      </w:r>
      <w:r w:rsidRPr="00C53C21">
        <w:rPr>
          <w:rFonts w:asciiTheme="minorHAnsi" w:hAnsiTheme="minorHAnsi"/>
          <w:color w:val="0D0D0D" w:themeColor="text1" w:themeTint="F2"/>
        </w:rPr>
        <w:t xml:space="preserve">Rivkin is the recipient of the 2020 STR </w:t>
      </w:r>
      <w:r>
        <w:rPr>
          <w:rFonts w:asciiTheme="minorHAnsi" w:hAnsiTheme="minorHAnsi"/>
          <w:color w:val="0D0D0D" w:themeColor="text1" w:themeTint="F2"/>
        </w:rPr>
        <w:t xml:space="preserve">Irwin </w:t>
      </w:r>
      <w:r w:rsidRPr="00C53C21">
        <w:rPr>
          <w:rFonts w:asciiTheme="minorHAnsi" w:hAnsiTheme="minorHAnsi"/>
          <w:color w:val="0D0D0D" w:themeColor="text1" w:themeTint="F2"/>
        </w:rPr>
        <w:t xml:space="preserve">Outstanding Educator Award. This award recognizes an established strategy scholar demonstrating a long-term commitment to and expertise in educating strategy students. Nominees have a minimum of 15 years of service since graduating from their own doctoral programs. In odd years, STR evaluates nominees with respect to their contributions to Ph.D. and doctoral education. In even years like this one, STR evaluates nominees with respect to their contributions to MBA/executive education in strategic management. </w:t>
      </w:r>
    </w:p>
    <w:p w14:paraId="40450E2E" w14:textId="77777777" w:rsidR="00797015" w:rsidRPr="00C53C21" w:rsidRDefault="00797015" w:rsidP="00797015">
      <w:pPr>
        <w:pStyle w:val="Default"/>
        <w:rPr>
          <w:rFonts w:asciiTheme="minorHAnsi" w:hAnsiTheme="minorHAnsi"/>
          <w:color w:val="0D0D0D" w:themeColor="text1" w:themeTint="F2"/>
        </w:rPr>
      </w:pPr>
    </w:p>
    <w:p w14:paraId="343DD334" w14:textId="77777777" w:rsidR="00797015" w:rsidRPr="00C53C21" w:rsidRDefault="00797015" w:rsidP="00797015">
      <w:pPr>
        <w:rPr>
          <w:rFonts w:asciiTheme="minorHAnsi" w:hAnsiTheme="minorHAnsi"/>
          <w:color w:val="0D0D0D" w:themeColor="text1" w:themeTint="F2"/>
          <w:shd w:val="clear" w:color="auto" w:fill="FFFFFF"/>
        </w:rPr>
      </w:pPr>
      <w:r w:rsidRPr="00C53C21">
        <w:rPr>
          <w:rFonts w:asciiTheme="minorHAnsi" w:hAnsiTheme="minorHAnsi"/>
          <w:color w:val="0D0D0D" w:themeColor="text1" w:themeTint="F2"/>
          <w:shd w:val="clear" w:color="auto" w:fill="FFFFFF"/>
        </w:rPr>
        <w:t xml:space="preserve">The STR </w:t>
      </w:r>
      <w:r>
        <w:rPr>
          <w:rFonts w:asciiTheme="minorHAnsi" w:hAnsiTheme="minorHAnsi"/>
          <w:color w:val="0D0D0D" w:themeColor="text1" w:themeTint="F2"/>
          <w:shd w:val="clear" w:color="auto" w:fill="FFFFFF"/>
        </w:rPr>
        <w:t xml:space="preserve">Division </w:t>
      </w:r>
      <w:r w:rsidRPr="00C53C21">
        <w:rPr>
          <w:rFonts w:asciiTheme="minorHAnsi" w:hAnsiTheme="minorHAnsi"/>
          <w:color w:val="0D0D0D" w:themeColor="text1" w:themeTint="F2"/>
          <w:shd w:val="clear" w:color="auto" w:fill="FFFFFF"/>
        </w:rPr>
        <w:t xml:space="preserve">Awards Committee evaluated nominees based on evidence of (a) outstanding teaching capability, (b) important impact on teaching pedagogy; </w:t>
      </w:r>
      <w:r>
        <w:rPr>
          <w:rFonts w:asciiTheme="minorHAnsi" w:hAnsiTheme="minorHAnsi"/>
          <w:color w:val="0D0D0D" w:themeColor="text1" w:themeTint="F2"/>
          <w:shd w:val="clear" w:color="auto" w:fill="FFFFFF"/>
        </w:rPr>
        <w:t>and/</w:t>
      </w:r>
      <w:r w:rsidRPr="00C53C21">
        <w:rPr>
          <w:rFonts w:asciiTheme="minorHAnsi" w:hAnsiTheme="minorHAnsi"/>
          <w:color w:val="0D0D0D" w:themeColor="text1" w:themeTint="F2"/>
          <w:shd w:val="clear" w:color="auto" w:fill="FFFFFF"/>
        </w:rPr>
        <w:t xml:space="preserve">or (c) deep passion for the subject. In Jan’s case, the Committee was swayed by nearly 100 contributions via cases and teaching notes pertinent to competitive strategy. </w:t>
      </w:r>
      <w:r>
        <w:rPr>
          <w:rFonts w:asciiTheme="minorHAnsi" w:hAnsiTheme="minorHAnsi"/>
          <w:color w:val="0D0D0D" w:themeColor="text1" w:themeTint="F2"/>
          <w:shd w:val="clear" w:color="auto" w:fill="FFFFFF"/>
        </w:rPr>
        <w:t>C</w:t>
      </w:r>
      <w:r w:rsidRPr="00C53C21">
        <w:rPr>
          <w:rFonts w:asciiTheme="minorHAnsi" w:hAnsiTheme="minorHAnsi"/>
          <w:color w:val="0D0D0D" w:themeColor="text1" w:themeTint="F2"/>
          <w:shd w:val="clear" w:color="auto" w:fill="FFFFFF"/>
        </w:rPr>
        <w:t>ommittee member</w:t>
      </w:r>
      <w:r>
        <w:rPr>
          <w:rFonts w:asciiTheme="minorHAnsi" w:hAnsiTheme="minorHAnsi"/>
          <w:color w:val="0D0D0D" w:themeColor="text1" w:themeTint="F2"/>
          <w:shd w:val="clear" w:color="auto" w:fill="FFFFFF"/>
        </w:rPr>
        <w:t>s</w:t>
      </w:r>
      <w:r w:rsidRPr="00C53C21">
        <w:rPr>
          <w:rFonts w:asciiTheme="minorHAnsi" w:hAnsiTheme="minorHAnsi"/>
          <w:color w:val="0D0D0D" w:themeColor="text1" w:themeTint="F2"/>
          <w:shd w:val="clear" w:color="auto" w:fill="FFFFFF"/>
        </w:rPr>
        <w:t xml:space="preserve"> suggest</w:t>
      </w:r>
      <w:r>
        <w:rPr>
          <w:rFonts w:asciiTheme="minorHAnsi" w:hAnsiTheme="minorHAnsi"/>
          <w:color w:val="0D0D0D" w:themeColor="text1" w:themeTint="F2"/>
          <w:shd w:val="clear" w:color="auto" w:fill="FFFFFF"/>
        </w:rPr>
        <w:t>:</w:t>
      </w:r>
      <w:r w:rsidRPr="00C53C21">
        <w:rPr>
          <w:rFonts w:asciiTheme="minorHAnsi" w:hAnsiTheme="minorHAnsi"/>
          <w:color w:val="0D0D0D" w:themeColor="text1" w:themeTint="F2"/>
          <w:shd w:val="clear" w:color="auto" w:fill="FFFFFF"/>
        </w:rPr>
        <w:t xml:space="preserve"> </w:t>
      </w:r>
    </w:p>
    <w:p w14:paraId="42DC3939" w14:textId="77777777" w:rsidR="00797015" w:rsidRPr="00C53C21" w:rsidRDefault="00797015" w:rsidP="00797015">
      <w:pPr>
        <w:rPr>
          <w:rFonts w:asciiTheme="minorHAnsi" w:hAnsiTheme="minorHAnsi"/>
          <w:color w:val="0D0D0D" w:themeColor="text1" w:themeTint="F2"/>
          <w:shd w:val="clear" w:color="auto" w:fill="FFFFFF"/>
        </w:rPr>
      </w:pPr>
    </w:p>
    <w:p w14:paraId="158C168D" w14:textId="77777777" w:rsidR="00797015" w:rsidRPr="00C53C21" w:rsidRDefault="00797015" w:rsidP="00797015">
      <w:pPr>
        <w:pStyle w:val="ListParagraph"/>
        <w:numPr>
          <w:ilvl w:val="0"/>
          <w:numId w:val="1"/>
        </w:numPr>
        <w:rPr>
          <w:rFonts w:asciiTheme="minorHAnsi" w:hAnsiTheme="minorHAnsi"/>
          <w:i/>
          <w:iCs/>
          <w:color w:val="0D0D0D" w:themeColor="text1" w:themeTint="F2"/>
        </w:rPr>
      </w:pPr>
      <w:r w:rsidRPr="00C53C21">
        <w:rPr>
          <w:rFonts w:asciiTheme="minorHAnsi" w:hAnsiTheme="minorHAnsi"/>
          <w:i/>
          <w:iCs/>
          <w:color w:val="0D0D0D" w:themeColor="text1" w:themeTint="F2"/>
        </w:rPr>
        <w:t xml:space="preserve">“Jan is perhaps the </w:t>
      </w:r>
      <w:proofErr w:type="gramStart"/>
      <w:r w:rsidRPr="00C53C21">
        <w:rPr>
          <w:rFonts w:asciiTheme="minorHAnsi" w:hAnsiTheme="minorHAnsi"/>
          <w:i/>
          <w:iCs/>
          <w:color w:val="0D0D0D" w:themeColor="text1" w:themeTint="F2"/>
        </w:rPr>
        <w:t>best case</w:t>
      </w:r>
      <w:proofErr w:type="gramEnd"/>
      <w:r w:rsidRPr="00C53C21">
        <w:rPr>
          <w:rFonts w:asciiTheme="minorHAnsi" w:hAnsiTheme="minorHAnsi"/>
          <w:i/>
          <w:iCs/>
          <w:color w:val="0D0D0D" w:themeColor="text1" w:themeTint="F2"/>
        </w:rPr>
        <w:t xml:space="preserve"> writer on competitive strategy in the last 20 years. His cases are widely used in many business schools, having extensive impact on MBA and executive programs.  His work helps to build the corner stone of strategy teaching”</w:t>
      </w:r>
    </w:p>
    <w:p w14:paraId="3A49E6B4" w14:textId="77777777" w:rsidR="00797015" w:rsidRPr="00C53C21" w:rsidRDefault="00797015" w:rsidP="00797015">
      <w:pPr>
        <w:pStyle w:val="ListParagraph"/>
        <w:numPr>
          <w:ilvl w:val="0"/>
          <w:numId w:val="1"/>
        </w:numPr>
        <w:rPr>
          <w:rFonts w:asciiTheme="minorHAnsi" w:hAnsiTheme="minorHAnsi"/>
          <w:i/>
          <w:iCs/>
          <w:color w:val="0D0D0D" w:themeColor="text1" w:themeTint="F2"/>
        </w:rPr>
      </w:pPr>
      <w:r w:rsidRPr="00C53C21">
        <w:rPr>
          <w:rFonts w:asciiTheme="minorHAnsi" w:hAnsiTheme="minorHAnsi"/>
          <w:i/>
          <w:iCs/>
          <w:color w:val="0D0D0D" w:themeColor="text1" w:themeTint="F2"/>
        </w:rPr>
        <w:t xml:space="preserve">“While Jan’s cases are outstanding, he has made tremendous contributions through his teaching notes that guide strategy instructors in teaching cases and </w:t>
      </w:r>
      <w:r>
        <w:rPr>
          <w:rFonts w:asciiTheme="minorHAnsi" w:hAnsiTheme="minorHAnsi"/>
          <w:i/>
          <w:iCs/>
          <w:color w:val="0D0D0D" w:themeColor="text1" w:themeTint="F2"/>
        </w:rPr>
        <w:t xml:space="preserve">clarifying </w:t>
      </w:r>
      <w:r w:rsidRPr="00C53C21">
        <w:rPr>
          <w:rFonts w:asciiTheme="minorHAnsi" w:hAnsiTheme="minorHAnsi"/>
          <w:i/>
          <w:iCs/>
          <w:color w:val="0D0D0D" w:themeColor="text1" w:themeTint="F2"/>
        </w:rPr>
        <w:t xml:space="preserve">strategy concepts.” </w:t>
      </w:r>
    </w:p>
    <w:p w14:paraId="40246C2B" w14:textId="77777777" w:rsidR="00797015" w:rsidRPr="00C53C21" w:rsidRDefault="00797015" w:rsidP="00797015">
      <w:pPr>
        <w:pStyle w:val="ListParagraph"/>
        <w:numPr>
          <w:ilvl w:val="0"/>
          <w:numId w:val="1"/>
        </w:numPr>
        <w:rPr>
          <w:rFonts w:asciiTheme="minorHAnsi" w:hAnsiTheme="minorHAnsi"/>
          <w:i/>
          <w:iCs/>
          <w:color w:val="0D0D0D" w:themeColor="text1" w:themeTint="F2"/>
        </w:rPr>
      </w:pPr>
      <w:r w:rsidRPr="00C53C21">
        <w:rPr>
          <w:rFonts w:asciiTheme="minorHAnsi" w:hAnsiTheme="minorHAnsi"/>
          <w:i/>
          <w:iCs/>
          <w:color w:val="0D0D0D" w:themeColor="text1" w:themeTint="F2"/>
        </w:rPr>
        <w:t>“He has become the architect of the modern core strategy course for many schools (through his cases and readings).  Although this is improvement on an established framework of competitive advantage, building on other people's work (Porter, Ghemawat), he has left an indelible mark in the teaching of strategy around the world.” </w:t>
      </w:r>
    </w:p>
    <w:p w14:paraId="50569339" w14:textId="77777777" w:rsidR="00797015" w:rsidRPr="00C53C21" w:rsidRDefault="00797015" w:rsidP="00797015">
      <w:pPr>
        <w:rPr>
          <w:rFonts w:asciiTheme="minorHAnsi" w:hAnsiTheme="minorHAnsi"/>
          <w:color w:val="0D0D0D" w:themeColor="text1" w:themeTint="F2"/>
        </w:rPr>
      </w:pPr>
    </w:p>
    <w:p w14:paraId="245AD73D" w14:textId="77777777" w:rsidR="00797015" w:rsidRDefault="00797015" w:rsidP="00797015">
      <w:pPr>
        <w:rPr>
          <w:rFonts w:asciiTheme="minorHAnsi" w:hAnsiTheme="minorHAnsi"/>
          <w:color w:val="0D0D0D" w:themeColor="text1" w:themeTint="F2"/>
          <w:shd w:val="clear" w:color="auto" w:fill="FFFFFF"/>
        </w:rPr>
      </w:pPr>
      <w:r>
        <w:rPr>
          <w:rFonts w:asciiTheme="minorHAnsi" w:hAnsiTheme="minorHAnsi"/>
          <w:color w:val="0D0D0D" w:themeColor="text1" w:themeTint="F2"/>
          <w:shd w:val="clear" w:color="auto" w:fill="FFFFFF"/>
        </w:rPr>
        <w:t xml:space="preserve">Professor </w:t>
      </w:r>
      <w:r w:rsidRPr="0020428D">
        <w:rPr>
          <w:rFonts w:asciiTheme="minorHAnsi" w:hAnsiTheme="minorHAnsi"/>
          <w:color w:val="0D0D0D" w:themeColor="text1" w:themeTint="F2"/>
          <w:shd w:val="clear" w:color="auto" w:fill="FFFFFF"/>
        </w:rPr>
        <w:t xml:space="preserve">Jan W. Rivkin is the </w:t>
      </w:r>
      <w:r w:rsidRPr="0020428D">
        <w:rPr>
          <w:rFonts w:asciiTheme="minorHAnsi" w:hAnsiTheme="minorHAnsi"/>
          <w:color w:val="0D0D0D" w:themeColor="text1" w:themeTint="F2"/>
        </w:rPr>
        <w:t xml:space="preserve">Bruce V. </w:t>
      </w:r>
      <w:proofErr w:type="spellStart"/>
      <w:r w:rsidRPr="0020428D">
        <w:rPr>
          <w:rFonts w:asciiTheme="minorHAnsi" w:hAnsiTheme="minorHAnsi"/>
          <w:color w:val="0D0D0D" w:themeColor="text1" w:themeTint="F2"/>
        </w:rPr>
        <w:t>Rauner</w:t>
      </w:r>
      <w:proofErr w:type="spellEnd"/>
      <w:r w:rsidRPr="0020428D">
        <w:rPr>
          <w:rFonts w:asciiTheme="minorHAnsi" w:hAnsiTheme="minorHAnsi"/>
          <w:color w:val="0D0D0D" w:themeColor="text1" w:themeTint="F2"/>
        </w:rPr>
        <w:t xml:space="preserve"> Professor of Business Administration</w:t>
      </w:r>
      <w:r w:rsidRPr="00C53C21">
        <w:rPr>
          <w:rFonts w:asciiTheme="minorHAnsi" w:hAnsiTheme="minorHAnsi"/>
          <w:color w:val="0D0D0D" w:themeColor="text1" w:themeTint="F2"/>
        </w:rPr>
        <w:t xml:space="preserve"> at</w:t>
      </w:r>
      <w:r w:rsidRPr="0020428D">
        <w:rPr>
          <w:rFonts w:asciiTheme="minorHAnsi" w:hAnsiTheme="minorHAnsi"/>
          <w:color w:val="0D0D0D" w:themeColor="text1" w:themeTint="F2"/>
        </w:rPr>
        <w:t xml:space="preserve"> Harvard Business School</w:t>
      </w:r>
      <w:r w:rsidRPr="00C53C21">
        <w:rPr>
          <w:rFonts w:asciiTheme="minorHAnsi" w:hAnsiTheme="minorHAnsi"/>
          <w:color w:val="0D0D0D" w:themeColor="text1" w:themeTint="F2"/>
        </w:rPr>
        <w:t xml:space="preserve">. </w:t>
      </w:r>
      <w:r w:rsidRPr="00C53C21">
        <w:rPr>
          <w:rFonts w:asciiTheme="minorHAnsi" w:hAnsiTheme="minorHAnsi"/>
          <w:color w:val="0D0D0D" w:themeColor="text1" w:themeTint="F2"/>
          <w:shd w:val="clear" w:color="auto" w:fill="FFFFFF"/>
        </w:rPr>
        <w:t xml:space="preserve">He received his Ph.D. in Business Economics from Harvard University </w:t>
      </w:r>
    </w:p>
    <w:p w14:paraId="4BFFF75B" w14:textId="77777777" w:rsidR="00797015" w:rsidRDefault="00797015" w:rsidP="00797015">
      <w:pPr>
        <w:rPr>
          <w:rFonts w:asciiTheme="minorHAnsi" w:hAnsiTheme="minorHAnsi"/>
          <w:color w:val="0D0D0D" w:themeColor="text1" w:themeTint="F2"/>
          <w:shd w:val="clear" w:color="auto" w:fill="FFFFFF"/>
        </w:rPr>
      </w:pPr>
    </w:p>
    <w:p w14:paraId="35C140BD" w14:textId="77777777" w:rsidR="00797015" w:rsidRDefault="00797015" w:rsidP="00797015">
      <w:pPr>
        <w:spacing w:after="120"/>
        <w:jc w:val="both"/>
        <w:rPr>
          <w:rFonts w:asciiTheme="minorHAnsi" w:hAnsiTheme="minorHAnsi"/>
          <w:b/>
          <w:color w:val="0D0D0D" w:themeColor="text1" w:themeTint="F2"/>
        </w:rPr>
      </w:pPr>
      <w:r>
        <w:rPr>
          <w:rFonts w:asciiTheme="minorHAnsi" w:hAnsiTheme="minorHAnsi"/>
          <w:b/>
          <w:color w:val="0D0D0D" w:themeColor="text1" w:themeTint="F2"/>
        </w:rPr>
        <w:lastRenderedPageBreak/>
        <w:t xml:space="preserve">It is with great pride that the </w:t>
      </w:r>
      <w:r w:rsidRPr="00C53C21">
        <w:rPr>
          <w:rFonts w:asciiTheme="minorHAnsi" w:hAnsiTheme="minorHAnsi"/>
          <w:b/>
          <w:color w:val="0D0D0D" w:themeColor="text1" w:themeTint="F2"/>
        </w:rPr>
        <w:t>STR</w:t>
      </w:r>
      <w:r>
        <w:rPr>
          <w:rFonts w:asciiTheme="minorHAnsi" w:hAnsiTheme="minorHAnsi"/>
          <w:b/>
          <w:color w:val="0D0D0D" w:themeColor="text1" w:themeTint="F2"/>
        </w:rPr>
        <w:t xml:space="preserve"> Division</w:t>
      </w:r>
      <w:r w:rsidRPr="00C53C21">
        <w:rPr>
          <w:rFonts w:asciiTheme="minorHAnsi" w:hAnsiTheme="minorHAnsi"/>
          <w:b/>
          <w:color w:val="0D0D0D" w:themeColor="text1" w:themeTint="F2"/>
        </w:rPr>
        <w:t xml:space="preserve"> congratulates Professor </w:t>
      </w:r>
      <w:r>
        <w:rPr>
          <w:rFonts w:asciiTheme="minorHAnsi" w:hAnsiTheme="minorHAnsi"/>
          <w:b/>
          <w:color w:val="0D0D0D" w:themeColor="text1" w:themeTint="F2"/>
        </w:rPr>
        <w:t>Jan W. Rivkin for his many contribution to teaching pedagogy in competitive strategy</w:t>
      </w:r>
      <w:r w:rsidRPr="00C53C21">
        <w:rPr>
          <w:rFonts w:asciiTheme="minorHAnsi" w:hAnsiTheme="minorHAnsi"/>
          <w:b/>
          <w:color w:val="0D0D0D" w:themeColor="text1" w:themeTint="F2"/>
        </w:rPr>
        <w:t xml:space="preserve">! </w:t>
      </w:r>
      <w:r>
        <w:rPr>
          <w:rFonts w:asciiTheme="minorHAnsi" w:hAnsiTheme="minorHAnsi"/>
          <w:b/>
          <w:color w:val="0D0D0D" w:themeColor="text1" w:themeTint="F2"/>
        </w:rPr>
        <w:t xml:space="preserve">Details are forthcoming on </w:t>
      </w:r>
      <w:r w:rsidRPr="00C53C21">
        <w:rPr>
          <w:rFonts w:asciiTheme="minorHAnsi" w:hAnsiTheme="minorHAnsi"/>
          <w:b/>
          <w:color w:val="0D0D0D" w:themeColor="text1" w:themeTint="F2"/>
        </w:rPr>
        <w:t xml:space="preserve">a reception honoring </w:t>
      </w:r>
      <w:r>
        <w:rPr>
          <w:rFonts w:asciiTheme="minorHAnsi" w:hAnsiTheme="minorHAnsi"/>
          <w:b/>
          <w:color w:val="0D0D0D" w:themeColor="text1" w:themeTint="F2"/>
        </w:rPr>
        <w:t>him</w:t>
      </w:r>
      <w:r w:rsidRPr="00C53C21">
        <w:rPr>
          <w:rFonts w:asciiTheme="minorHAnsi" w:hAnsiTheme="minorHAnsi"/>
          <w:b/>
          <w:color w:val="0D0D0D" w:themeColor="text1" w:themeTint="F2"/>
        </w:rPr>
        <w:t xml:space="preserve"> at next year’s Academy of Management Meeting in Philadelphia. </w:t>
      </w:r>
    </w:p>
    <w:p w14:paraId="51DD74F7" w14:textId="77777777" w:rsidR="00797015" w:rsidRPr="00424B04" w:rsidRDefault="00797015" w:rsidP="00797015">
      <w:pPr>
        <w:pStyle w:val="ListParagraph"/>
        <w:numPr>
          <w:ilvl w:val="0"/>
          <w:numId w:val="2"/>
        </w:numPr>
        <w:spacing w:after="120"/>
        <w:jc w:val="both"/>
        <w:rPr>
          <w:rFonts w:asciiTheme="minorHAnsi" w:hAnsiTheme="minorHAnsi"/>
          <w:b/>
          <w:color w:val="0D0D0D" w:themeColor="text1" w:themeTint="F2"/>
        </w:rPr>
      </w:pPr>
      <w:r>
        <w:rPr>
          <w:rFonts w:asciiTheme="minorHAnsi" w:hAnsiTheme="minorHAnsi"/>
          <w:b/>
          <w:color w:val="0D0D0D" w:themeColor="text1" w:themeTint="F2"/>
        </w:rPr>
        <w:t>Timothy B Folta (STR Division Chair-Elect)</w:t>
      </w:r>
    </w:p>
    <w:p w14:paraId="37DD0D8F" w14:textId="77777777" w:rsidR="00797015" w:rsidRPr="0020428D" w:rsidRDefault="00797015" w:rsidP="00797015">
      <w:pPr>
        <w:rPr>
          <w:rFonts w:asciiTheme="minorHAnsi" w:hAnsiTheme="minorHAnsi"/>
          <w:color w:val="0D0D0D" w:themeColor="text1" w:themeTint="F2"/>
        </w:rPr>
      </w:pPr>
    </w:p>
    <w:p w14:paraId="365DFB05" w14:textId="77777777" w:rsidR="00797015" w:rsidRPr="00C53C21" w:rsidRDefault="00797015" w:rsidP="00797015">
      <w:pPr>
        <w:pStyle w:val="Heading3"/>
        <w:rPr>
          <w:rFonts w:asciiTheme="minorHAnsi" w:hAnsiTheme="minorHAnsi"/>
          <w:color w:val="0D0D0D" w:themeColor="text1" w:themeTint="F2"/>
          <w:sz w:val="24"/>
          <w:szCs w:val="24"/>
        </w:rPr>
      </w:pPr>
      <w:r w:rsidRPr="00C53C21">
        <w:rPr>
          <w:rFonts w:asciiTheme="minorHAnsi" w:hAnsiTheme="minorHAnsi"/>
          <w:color w:val="0D0D0D" w:themeColor="text1" w:themeTint="F2"/>
          <w:sz w:val="24"/>
          <w:szCs w:val="24"/>
        </w:rPr>
        <w:br w:type="page"/>
      </w:r>
    </w:p>
    <w:p w14:paraId="115E2061" w14:textId="77777777" w:rsidR="00264C5E" w:rsidRDefault="00797015"/>
    <w:sectPr w:rsidR="00264C5E" w:rsidSect="0054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052E"/>
    <w:multiLevelType w:val="hybridMultilevel"/>
    <w:tmpl w:val="4EA2FD60"/>
    <w:lvl w:ilvl="0" w:tplc="F8DEF69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A5292"/>
    <w:multiLevelType w:val="hybridMultilevel"/>
    <w:tmpl w:val="55ECA16C"/>
    <w:lvl w:ilvl="0" w:tplc="8D2EC9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15"/>
    <w:rsid w:val="0054132A"/>
    <w:rsid w:val="0067458A"/>
    <w:rsid w:val="0079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7BA2F"/>
  <w15:chartTrackingRefBased/>
  <w15:docId w15:val="{EC59C635-73C5-2E4C-8622-C2274B34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15"/>
    <w:rPr>
      <w:rFonts w:ascii="Times New Roman" w:eastAsia="Times New Roman" w:hAnsi="Times New Roman" w:cs="Times New Roman"/>
    </w:rPr>
  </w:style>
  <w:style w:type="paragraph" w:styleId="Heading3">
    <w:name w:val="heading 3"/>
    <w:next w:val="Normal"/>
    <w:link w:val="Heading3Char"/>
    <w:autoRedefine/>
    <w:qFormat/>
    <w:rsid w:val="00797015"/>
    <w:pPr>
      <w:outlineLvl w:val="2"/>
    </w:pPr>
    <w:rPr>
      <w:rFonts w:ascii="Times New Roman" w:eastAsia="Times New Roman" w:hAnsi="Times New Roman" w:cs="Times New Roman"/>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7015"/>
    <w:rPr>
      <w:rFonts w:ascii="Times New Roman" w:eastAsia="Times New Roman" w:hAnsi="Times New Roman" w:cs="Times New Roman"/>
      <w:b/>
      <w:sz w:val="32"/>
      <w:szCs w:val="32"/>
      <w:u w:val="single"/>
    </w:rPr>
  </w:style>
  <w:style w:type="paragraph" w:styleId="ListParagraph">
    <w:name w:val="List Paragraph"/>
    <w:basedOn w:val="Normal"/>
    <w:uiPriority w:val="34"/>
    <w:qFormat/>
    <w:rsid w:val="00797015"/>
    <w:pPr>
      <w:ind w:left="720"/>
      <w:contextualSpacing/>
    </w:pPr>
  </w:style>
  <w:style w:type="paragraph" w:customStyle="1" w:styleId="Default">
    <w:name w:val="Default"/>
    <w:rsid w:val="0079701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Folta, Timothy</dc:creator>
  <cp:keywords/>
  <dc:description/>
  <cp:lastModifiedBy>Folta, Timothy</cp:lastModifiedBy>
  <cp:revision>1</cp:revision>
  <dcterms:created xsi:type="dcterms:W3CDTF">2020-06-24T16:25:00Z</dcterms:created>
  <dcterms:modified xsi:type="dcterms:W3CDTF">2020-06-24T16:26:00Z</dcterms:modified>
</cp:coreProperties>
</file>